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57B38" w14:textId="77777777" w:rsidR="002F0589" w:rsidRPr="002F0589" w:rsidRDefault="002F0589" w:rsidP="002F0589">
      <w:pPr>
        <w:spacing w:after="0" w:line="360" w:lineRule="auto"/>
        <w:ind w:left="993" w:right="707"/>
        <w:jc w:val="center"/>
        <w:rPr>
          <w:rFonts w:ascii="Arial" w:hAnsi="Arial" w:cs="Arial"/>
          <w:sz w:val="22"/>
          <w:szCs w:val="22"/>
          <w:u w:val="single"/>
        </w:rPr>
      </w:pPr>
      <w:r w:rsidRPr="002F0589">
        <w:rPr>
          <w:rFonts w:ascii="Arial" w:hAnsi="Arial" w:cs="Arial"/>
          <w:b/>
          <w:bCs/>
          <w:sz w:val="22"/>
          <w:szCs w:val="22"/>
          <w:u w:val="single"/>
        </w:rPr>
        <w:t>POLÍTICA DE PRIVACIDADE</w:t>
      </w:r>
    </w:p>
    <w:p w14:paraId="73C5030F" w14:textId="77777777" w:rsidR="002F0589" w:rsidRPr="002F0589" w:rsidRDefault="002F0589" w:rsidP="002F0589">
      <w:pPr>
        <w:spacing w:after="0" w:line="360" w:lineRule="auto"/>
        <w:ind w:left="993" w:right="707"/>
        <w:jc w:val="both"/>
        <w:rPr>
          <w:rFonts w:ascii="Arial" w:hAnsi="Arial" w:cs="Arial"/>
          <w:sz w:val="22"/>
          <w:szCs w:val="22"/>
        </w:rPr>
      </w:pPr>
    </w:p>
    <w:p w14:paraId="68134FFB" w14:textId="77777777" w:rsidR="002F0589" w:rsidRPr="002F0589" w:rsidRDefault="002F0589" w:rsidP="002F0589">
      <w:pPr>
        <w:numPr>
          <w:ilvl w:val="0"/>
          <w:numId w:val="1"/>
        </w:numPr>
        <w:spacing w:after="0" w:line="360" w:lineRule="auto"/>
        <w:ind w:left="993" w:right="707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2F0589">
        <w:rPr>
          <w:rFonts w:ascii="Arial" w:hAnsi="Arial" w:cs="Arial"/>
          <w:b/>
          <w:bCs/>
          <w:sz w:val="22"/>
          <w:szCs w:val="22"/>
        </w:rPr>
        <w:t>Objetivo</w:t>
      </w:r>
    </w:p>
    <w:p w14:paraId="47F04200" w14:textId="77777777" w:rsidR="002F0589" w:rsidRPr="002F0589" w:rsidRDefault="002F0589" w:rsidP="002F0589">
      <w:pPr>
        <w:spacing w:after="0" w:line="240" w:lineRule="auto"/>
        <w:ind w:left="992" w:right="709"/>
        <w:jc w:val="both"/>
        <w:rPr>
          <w:rFonts w:ascii="Arial" w:hAnsi="Arial" w:cs="Arial"/>
          <w:sz w:val="22"/>
          <w:szCs w:val="22"/>
        </w:rPr>
      </w:pPr>
      <w:r w:rsidRPr="002F0589">
        <w:rPr>
          <w:rFonts w:ascii="Arial" w:hAnsi="Arial" w:cs="Arial"/>
          <w:sz w:val="22"/>
          <w:szCs w:val="22"/>
        </w:rPr>
        <w:t>A Primmera Care Soluções em Saúde Ltda. (Primmera) preocupa-se com a privacidade e proteção de dados pessoais e sensíveis de todos os seus Colaboradores e Parceiros, sejam estes últimos clientes ou fornecedores, no Brasil e no exterior, uma vez que na execução de suas operações coleta, manuseia e armazena informações que podem estar relacionadas a pessoas físicas identificadas e/ou identificáveis (Dados Pessoais).</w:t>
      </w:r>
    </w:p>
    <w:p w14:paraId="6720D077" w14:textId="77777777" w:rsidR="002F0589" w:rsidRPr="002F0589" w:rsidRDefault="002F0589" w:rsidP="002F0589">
      <w:pPr>
        <w:spacing w:after="0" w:line="240" w:lineRule="auto"/>
        <w:ind w:left="992" w:right="709"/>
        <w:jc w:val="both"/>
        <w:rPr>
          <w:rFonts w:ascii="Arial" w:hAnsi="Arial" w:cs="Arial"/>
          <w:sz w:val="22"/>
          <w:szCs w:val="22"/>
        </w:rPr>
      </w:pPr>
    </w:p>
    <w:p w14:paraId="70EA5698" w14:textId="77777777" w:rsidR="002F0589" w:rsidRPr="002F0589" w:rsidRDefault="002F0589" w:rsidP="002F0589">
      <w:pPr>
        <w:numPr>
          <w:ilvl w:val="0"/>
          <w:numId w:val="1"/>
        </w:numPr>
        <w:spacing w:after="0" w:line="360" w:lineRule="auto"/>
        <w:ind w:left="993" w:right="707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2F0589">
        <w:rPr>
          <w:rFonts w:ascii="Arial" w:hAnsi="Arial" w:cs="Arial"/>
          <w:b/>
          <w:bCs/>
          <w:sz w:val="22"/>
          <w:szCs w:val="22"/>
        </w:rPr>
        <w:t>Compromisso</w:t>
      </w:r>
    </w:p>
    <w:p w14:paraId="6908FE9A" w14:textId="77777777" w:rsidR="002F0589" w:rsidRPr="002F0589" w:rsidRDefault="002F0589" w:rsidP="002F0589">
      <w:pPr>
        <w:spacing w:after="0" w:line="240" w:lineRule="auto"/>
        <w:ind w:left="992" w:right="709"/>
        <w:jc w:val="both"/>
        <w:rPr>
          <w:rFonts w:ascii="Arial" w:hAnsi="Arial" w:cs="Arial"/>
          <w:sz w:val="22"/>
          <w:szCs w:val="22"/>
        </w:rPr>
      </w:pPr>
      <w:r w:rsidRPr="002F0589">
        <w:rPr>
          <w:rFonts w:ascii="Arial" w:hAnsi="Arial" w:cs="Arial"/>
          <w:sz w:val="22"/>
          <w:szCs w:val="22"/>
        </w:rPr>
        <w:t>Não apenas para cumprimento da Lei Geral de Proteção de Dados - LGPD, mas como critério de governança corporativa, a Primmera deverá tratar os dados pessoais e sensíveis (Dados) em obediência aos princípios da legalidade, probidade, transparência, moralidade e eficiência.</w:t>
      </w:r>
    </w:p>
    <w:p w14:paraId="191C3DAD" w14:textId="77777777" w:rsidR="002F0589" w:rsidRPr="002F0589" w:rsidRDefault="002F0589" w:rsidP="002F0589">
      <w:pPr>
        <w:spacing w:after="0" w:line="240" w:lineRule="auto"/>
        <w:ind w:left="992" w:right="709"/>
        <w:jc w:val="both"/>
        <w:rPr>
          <w:rFonts w:ascii="Arial" w:hAnsi="Arial" w:cs="Arial"/>
          <w:sz w:val="22"/>
          <w:szCs w:val="22"/>
        </w:rPr>
      </w:pPr>
      <w:r w:rsidRPr="002F0589">
        <w:rPr>
          <w:rFonts w:ascii="Arial" w:hAnsi="Arial" w:cs="Arial"/>
          <w:sz w:val="22"/>
          <w:szCs w:val="22"/>
        </w:rPr>
        <w:t>Entende-se por dado pessoal (Dado Pessoal) como sendo qualquer informação relativa a uma pessoa singular identificada ou identificável, que pode ser identificada, direta ou indiretamente, como nome, número de identificação, dados de localização. Já dado sensível (Dado Sensível) é exemplificado como origem racial ou étnica, convicção religiosa, opinião política, filiação a sindicato ou a organização de caráter religioso, filosófico ou político, dado referente à saúde ou à vida sexual, dado genético ou biométrico.</w:t>
      </w:r>
    </w:p>
    <w:p w14:paraId="6B76E69E" w14:textId="77777777" w:rsidR="002F0589" w:rsidRPr="002F0589" w:rsidRDefault="002F0589" w:rsidP="002F0589">
      <w:pPr>
        <w:spacing w:after="0" w:line="360" w:lineRule="auto"/>
        <w:ind w:left="993" w:right="707"/>
        <w:jc w:val="both"/>
        <w:rPr>
          <w:rFonts w:ascii="Arial" w:hAnsi="Arial" w:cs="Arial"/>
          <w:sz w:val="22"/>
          <w:szCs w:val="22"/>
        </w:rPr>
      </w:pPr>
    </w:p>
    <w:p w14:paraId="4B7A3442" w14:textId="77777777" w:rsidR="002F0589" w:rsidRPr="002F0589" w:rsidRDefault="002F0589" w:rsidP="002F0589">
      <w:pPr>
        <w:numPr>
          <w:ilvl w:val="0"/>
          <w:numId w:val="1"/>
        </w:numPr>
        <w:spacing w:after="0" w:line="360" w:lineRule="auto"/>
        <w:ind w:left="993" w:right="707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2F0589">
        <w:rPr>
          <w:rFonts w:ascii="Arial" w:hAnsi="Arial" w:cs="Arial"/>
          <w:b/>
          <w:bCs/>
          <w:sz w:val="22"/>
          <w:szCs w:val="22"/>
        </w:rPr>
        <w:t>Coleta de Dados</w:t>
      </w:r>
    </w:p>
    <w:p w14:paraId="2A33A15E" w14:textId="3CE699C4" w:rsidR="002F0589" w:rsidRPr="002F0589" w:rsidRDefault="002F0589" w:rsidP="002F0589">
      <w:pPr>
        <w:spacing w:after="0" w:line="240" w:lineRule="auto"/>
        <w:ind w:left="993" w:right="709"/>
        <w:jc w:val="both"/>
        <w:rPr>
          <w:rFonts w:ascii="Arial" w:hAnsi="Arial" w:cs="Arial"/>
          <w:sz w:val="22"/>
          <w:szCs w:val="22"/>
        </w:rPr>
      </w:pPr>
      <w:r w:rsidRPr="002F0589">
        <w:rPr>
          <w:rFonts w:ascii="Arial" w:hAnsi="Arial" w:cs="Arial"/>
          <w:sz w:val="22"/>
          <w:szCs w:val="22"/>
        </w:rPr>
        <w:t xml:space="preserve">Os Dados poderão ser obtidos por meio de aplicações de candidatura </w:t>
      </w:r>
      <w:r w:rsidR="00B63677" w:rsidRPr="002F0589">
        <w:rPr>
          <w:rFonts w:ascii="Arial" w:hAnsi="Arial" w:cs="Arial"/>
          <w:sz w:val="22"/>
          <w:szCs w:val="22"/>
        </w:rPr>
        <w:t>a</w:t>
      </w:r>
      <w:r w:rsidRPr="002F0589">
        <w:rPr>
          <w:rFonts w:ascii="Arial" w:hAnsi="Arial" w:cs="Arial"/>
          <w:sz w:val="22"/>
          <w:szCs w:val="22"/>
        </w:rPr>
        <w:t xml:space="preserve"> vagas em aberto, celebração de contratos, sendo o titular parte ou não destes, bem como participação de pesquisas e eventos promocionais, visita a webpage da Primmera, contatos para possíveis parcerias e outros.</w:t>
      </w:r>
    </w:p>
    <w:p w14:paraId="34A6AE0E" w14:textId="23597FD9" w:rsidR="002F0589" w:rsidRPr="002F0589" w:rsidRDefault="002F0589" w:rsidP="002F0589">
      <w:pPr>
        <w:spacing w:after="0" w:line="240" w:lineRule="auto"/>
        <w:ind w:left="993" w:right="709"/>
        <w:jc w:val="both"/>
        <w:rPr>
          <w:rFonts w:ascii="Arial" w:hAnsi="Arial" w:cs="Arial"/>
          <w:sz w:val="22"/>
          <w:szCs w:val="22"/>
        </w:rPr>
      </w:pPr>
      <w:r w:rsidRPr="002F0589">
        <w:rPr>
          <w:rFonts w:ascii="Arial" w:hAnsi="Arial" w:cs="Arial"/>
          <w:sz w:val="22"/>
          <w:szCs w:val="22"/>
        </w:rPr>
        <w:t xml:space="preserve">A obtenção de Dados pode exigir cadastramento prévio. Ao realizar este cadastramento, o titular poderá ser solicitado a preencher alguns campos. Sob essas circunstâncias, caso o titular opte por recusar-se a fornecer os Dados solicitados, essa recusa poderá implicar em negativa de processos seletivos ou até mesmo impossibilidade de ter respostas </w:t>
      </w:r>
      <w:r w:rsidRPr="002F0589">
        <w:rPr>
          <w:rFonts w:ascii="Arial" w:hAnsi="Arial" w:cs="Arial"/>
          <w:sz w:val="22"/>
          <w:szCs w:val="22"/>
        </w:rPr>
        <w:t>a</w:t>
      </w:r>
      <w:r w:rsidRPr="002F0589">
        <w:rPr>
          <w:rFonts w:ascii="Arial" w:hAnsi="Arial" w:cs="Arial"/>
          <w:sz w:val="22"/>
          <w:szCs w:val="22"/>
        </w:rPr>
        <w:t xml:space="preserve"> consultas.</w:t>
      </w:r>
    </w:p>
    <w:p w14:paraId="797024BA" w14:textId="77777777" w:rsidR="002F0589" w:rsidRPr="002F0589" w:rsidRDefault="002F0589" w:rsidP="002F0589">
      <w:pPr>
        <w:spacing w:after="0" w:line="240" w:lineRule="auto"/>
        <w:ind w:right="709"/>
        <w:jc w:val="both"/>
        <w:rPr>
          <w:rFonts w:ascii="Arial" w:hAnsi="Arial" w:cs="Arial"/>
          <w:sz w:val="22"/>
          <w:szCs w:val="22"/>
        </w:rPr>
      </w:pPr>
    </w:p>
    <w:p w14:paraId="5E3DE503" w14:textId="77777777" w:rsidR="002F0589" w:rsidRPr="002F0589" w:rsidRDefault="002F0589" w:rsidP="002F0589">
      <w:pPr>
        <w:numPr>
          <w:ilvl w:val="0"/>
          <w:numId w:val="1"/>
        </w:numPr>
        <w:spacing w:after="0" w:line="360" w:lineRule="auto"/>
        <w:ind w:left="993" w:right="707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2F0589">
        <w:rPr>
          <w:rFonts w:ascii="Arial" w:hAnsi="Arial" w:cs="Arial"/>
          <w:b/>
          <w:bCs/>
          <w:sz w:val="22"/>
          <w:szCs w:val="22"/>
        </w:rPr>
        <w:t>Uso dos Dados</w:t>
      </w:r>
    </w:p>
    <w:p w14:paraId="07877E3B" w14:textId="77777777" w:rsidR="002F0589" w:rsidRPr="002F0589" w:rsidRDefault="002F0589" w:rsidP="002F0589">
      <w:pPr>
        <w:spacing w:after="0" w:line="240" w:lineRule="auto"/>
        <w:ind w:left="992" w:right="709"/>
        <w:jc w:val="both"/>
        <w:rPr>
          <w:rFonts w:ascii="Arial" w:hAnsi="Arial" w:cs="Arial"/>
          <w:sz w:val="22"/>
          <w:szCs w:val="22"/>
        </w:rPr>
      </w:pPr>
      <w:r w:rsidRPr="002F0589">
        <w:rPr>
          <w:rFonts w:ascii="Arial" w:hAnsi="Arial" w:cs="Arial"/>
          <w:sz w:val="22"/>
          <w:szCs w:val="22"/>
        </w:rPr>
        <w:t>Os Dados serão usados quando o propósito/finalidade do Tratamento se enquadra em uma das hipóteses legais permitidas, sendo certo que os Titulares de Dados devem ser informados sobre a razão e a forma pela qual seus Dados Pessoais estão sendo tratados.</w:t>
      </w:r>
    </w:p>
    <w:p w14:paraId="7402649D" w14:textId="77777777" w:rsidR="002F0589" w:rsidRPr="002F0589" w:rsidRDefault="002F0589" w:rsidP="002F0589">
      <w:pPr>
        <w:spacing w:after="0" w:line="240" w:lineRule="auto"/>
        <w:ind w:left="992" w:right="709"/>
        <w:jc w:val="both"/>
        <w:rPr>
          <w:rFonts w:ascii="Arial" w:hAnsi="Arial" w:cs="Arial"/>
          <w:sz w:val="22"/>
          <w:szCs w:val="22"/>
        </w:rPr>
      </w:pPr>
      <w:r w:rsidRPr="002F0589">
        <w:rPr>
          <w:rFonts w:ascii="Arial" w:hAnsi="Arial" w:cs="Arial"/>
          <w:sz w:val="22"/>
          <w:szCs w:val="22"/>
        </w:rPr>
        <w:t>Quando o tratamento de Dados não se enquadrar nas hipóteses acima, a Primmera deverá obter o Consentimento dos Titulares dos Dados (Consentimento) para o tratamento de seus Dados Pessoais e/ou Sensíveis, e assegurar que este Consentimento seja obtido de forma inequívoca. A Primmera deverá coletar, armazenar e gerenciar todas as respostas de Consentimento de maneira organizada e acessível, para que a comprovação de Consentimento possa ser fornecida quando necessário.</w:t>
      </w:r>
    </w:p>
    <w:p w14:paraId="1ADACA4E" w14:textId="77777777" w:rsidR="002F0589" w:rsidRPr="002F0589" w:rsidRDefault="002F0589" w:rsidP="002F0589">
      <w:pPr>
        <w:spacing w:after="0" w:line="240" w:lineRule="auto"/>
        <w:ind w:left="992" w:right="709"/>
        <w:jc w:val="both"/>
        <w:rPr>
          <w:rFonts w:ascii="Arial" w:hAnsi="Arial" w:cs="Arial"/>
          <w:sz w:val="22"/>
          <w:szCs w:val="22"/>
        </w:rPr>
      </w:pPr>
    </w:p>
    <w:p w14:paraId="568FE222" w14:textId="77777777" w:rsidR="002F0589" w:rsidRPr="002F0589" w:rsidRDefault="002F0589" w:rsidP="002F0589">
      <w:pPr>
        <w:numPr>
          <w:ilvl w:val="0"/>
          <w:numId w:val="1"/>
        </w:numPr>
        <w:spacing w:after="0" w:line="360" w:lineRule="auto"/>
        <w:ind w:left="993" w:right="707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2F0589">
        <w:rPr>
          <w:rFonts w:ascii="Arial" w:hAnsi="Arial" w:cs="Arial"/>
          <w:b/>
          <w:bCs/>
          <w:sz w:val="22"/>
          <w:szCs w:val="22"/>
        </w:rPr>
        <w:t>Compartilhamento dos Dados</w:t>
      </w:r>
    </w:p>
    <w:p w14:paraId="68E31D59" w14:textId="166A2071" w:rsidR="002F0589" w:rsidRPr="002F0589" w:rsidRDefault="002F0589" w:rsidP="002F0589">
      <w:pPr>
        <w:spacing w:after="0" w:line="240" w:lineRule="auto"/>
        <w:ind w:left="992" w:right="709"/>
        <w:jc w:val="both"/>
        <w:rPr>
          <w:rFonts w:ascii="Arial" w:hAnsi="Arial" w:cs="Arial"/>
          <w:sz w:val="22"/>
          <w:szCs w:val="22"/>
        </w:rPr>
      </w:pPr>
      <w:r w:rsidRPr="002F0589">
        <w:rPr>
          <w:rFonts w:ascii="Arial" w:hAnsi="Arial" w:cs="Arial"/>
          <w:sz w:val="22"/>
          <w:szCs w:val="22"/>
        </w:rPr>
        <w:t xml:space="preserve">Os Dados poderão ser compartilhados com parceiros e terceiros, inclusive parceiros responsáveis por ações promocionais, relacionados a recrutamento e seleção de profissionais, fornecedores de serviços de hospedagem de website, análise de dados, processamento de pagamentos, </w:t>
      </w:r>
      <w:r w:rsidRPr="002F0589">
        <w:rPr>
          <w:rFonts w:ascii="Arial" w:hAnsi="Arial" w:cs="Arial"/>
          <w:sz w:val="22"/>
          <w:szCs w:val="22"/>
        </w:rPr>
        <w:t>atendimento de</w:t>
      </w:r>
      <w:r w:rsidRPr="002F0589">
        <w:rPr>
          <w:rFonts w:ascii="Arial" w:hAnsi="Arial" w:cs="Arial"/>
          <w:sz w:val="22"/>
          <w:szCs w:val="22"/>
        </w:rPr>
        <w:t xml:space="preserve"> pedidos, serviços de </w:t>
      </w:r>
      <w:r w:rsidRPr="002F0589">
        <w:rPr>
          <w:rFonts w:ascii="Arial" w:hAnsi="Arial" w:cs="Arial"/>
          <w:sz w:val="22"/>
          <w:szCs w:val="22"/>
        </w:rPr>
        <w:t>TI, serviços</w:t>
      </w:r>
      <w:r w:rsidRPr="002F0589">
        <w:rPr>
          <w:rFonts w:ascii="Arial" w:hAnsi="Arial" w:cs="Arial"/>
          <w:sz w:val="22"/>
          <w:szCs w:val="22"/>
        </w:rPr>
        <w:t xml:space="preserve"> ao cliente, serviços de transporte de produtos, e-mail, processamento de cartão de </w:t>
      </w:r>
      <w:r w:rsidRPr="002F0589">
        <w:rPr>
          <w:rFonts w:ascii="Arial" w:hAnsi="Arial" w:cs="Arial"/>
          <w:sz w:val="22"/>
          <w:szCs w:val="22"/>
        </w:rPr>
        <w:t>crédito</w:t>
      </w:r>
      <w:r w:rsidRPr="002F0589">
        <w:rPr>
          <w:rFonts w:ascii="Arial" w:hAnsi="Arial" w:cs="Arial"/>
          <w:sz w:val="22"/>
          <w:szCs w:val="22"/>
        </w:rPr>
        <w:t>, serviço de auditoria, serviços clínicos, serviços de enfermagem e outros. Esclarecemos que os referidos parceiros poderão funcionar sob políticas de privacidade diversas. Entretanto, a Primmera envidará esforços para garantir que as referidas partes proporcionem o mesmo nível de proteção oferecido por nós.</w:t>
      </w:r>
    </w:p>
    <w:p w14:paraId="6BE9C7DB" w14:textId="77777777" w:rsidR="002F0589" w:rsidRPr="002F0589" w:rsidRDefault="002F0589" w:rsidP="002F0589">
      <w:pPr>
        <w:spacing w:after="0" w:line="360" w:lineRule="auto"/>
        <w:ind w:left="993" w:right="707"/>
        <w:jc w:val="both"/>
        <w:rPr>
          <w:rFonts w:ascii="Arial" w:hAnsi="Arial" w:cs="Arial"/>
          <w:sz w:val="22"/>
          <w:szCs w:val="22"/>
        </w:rPr>
      </w:pPr>
    </w:p>
    <w:p w14:paraId="02A50550" w14:textId="77777777" w:rsidR="002F0589" w:rsidRPr="002F0589" w:rsidRDefault="002F0589" w:rsidP="002F0589">
      <w:pPr>
        <w:numPr>
          <w:ilvl w:val="0"/>
          <w:numId w:val="1"/>
        </w:numPr>
        <w:spacing w:after="0" w:line="360" w:lineRule="auto"/>
        <w:ind w:left="993" w:right="707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2F0589">
        <w:rPr>
          <w:rFonts w:ascii="Arial" w:hAnsi="Arial" w:cs="Arial"/>
          <w:b/>
          <w:bCs/>
          <w:sz w:val="22"/>
          <w:szCs w:val="22"/>
        </w:rPr>
        <w:t>Transferência de Dados para o exterior</w:t>
      </w:r>
    </w:p>
    <w:p w14:paraId="0FC97F25" w14:textId="2AE45480" w:rsidR="002F0589" w:rsidRPr="002F0589" w:rsidRDefault="002F0589" w:rsidP="002F0589">
      <w:pPr>
        <w:spacing w:after="0" w:line="240" w:lineRule="auto"/>
        <w:ind w:left="992" w:right="709"/>
        <w:jc w:val="both"/>
        <w:rPr>
          <w:rFonts w:ascii="Arial" w:hAnsi="Arial" w:cs="Arial"/>
          <w:sz w:val="22"/>
          <w:szCs w:val="22"/>
        </w:rPr>
      </w:pPr>
      <w:r w:rsidRPr="002F0589">
        <w:rPr>
          <w:rFonts w:ascii="Arial" w:hAnsi="Arial" w:cs="Arial"/>
          <w:sz w:val="22"/>
          <w:szCs w:val="22"/>
        </w:rPr>
        <w:t xml:space="preserve">Os Dados Pessoais e Sensíveis poderão ser transferidos para o exterior, para qualquer país que a Primmera tenha </w:t>
      </w:r>
      <w:r w:rsidRPr="002F0589">
        <w:rPr>
          <w:rFonts w:ascii="Arial" w:hAnsi="Arial" w:cs="Arial"/>
          <w:sz w:val="22"/>
          <w:szCs w:val="22"/>
        </w:rPr>
        <w:t>operação ou</w:t>
      </w:r>
      <w:r w:rsidRPr="002F0589">
        <w:rPr>
          <w:rFonts w:ascii="Arial" w:hAnsi="Arial" w:cs="Arial"/>
          <w:sz w:val="22"/>
          <w:szCs w:val="22"/>
        </w:rPr>
        <w:t xml:space="preserve"> onde seus servidores estejam instalados, a Primmera responsável por garantir que os níveis de segurança sejam no mínimo equivalentes aos utilizados no Brasil.</w:t>
      </w:r>
    </w:p>
    <w:p w14:paraId="401F60F2" w14:textId="77777777" w:rsidR="002F0589" w:rsidRPr="002F0589" w:rsidRDefault="002F0589" w:rsidP="002F0589">
      <w:pPr>
        <w:spacing w:after="0" w:line="360" w:lineRule="auto"/>
        <w:ind w:left="993" w:right="707"/>
        <w:jc w:val="both"/>
        <w:rPr>
          <w:rFonts w:ascii="Arial" w:hAnsi="Arial" w:cs="Arial"/>
          <w:sz w:val="22"/>
          <w:szCs w:val="22"/>
        </w:rPr>
      </w:pPr>
    </w:p>
    <w:p w14:paraId="0ED6FEBB" w14:textId="77777777" w:rsidR="002F0589" w:rsidRPr="002F0589" w:rsidRDefault="002F0589" w:rsidP="002F0589">
      <w:pPr>
        <w:numPr>
          <w:ilvl w:val="0"/>
          <w:numId w:val="1"/>
        </w:numPr>
        <w:spacing w:after="0" w:line="360" w:lineRule="auto"/>
        <w:ind w:left="993" w:right="707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2F0589">
        <w:rPr>
          <w:rFonts w:ascii="Arial" w:hAnsi="Arial" w:cs="Arial"/>
          <w:b/>
          <w:bCs/>
          <w:sz w:val="22"/>
          <w:szCs w:val="22"/>
        </w:rPr>
        <w:lastRenderedPageBreak/>
        <w:t>Limitação do Uso dos Dados</w:t>
      </w:r>
    </w:p>
    <w:p w14:paraId="68F7051A" w14:textId="77777777" w:rsidR="002F0589" w:rsidRPr="002F0589" w:rsidRDefault="002F0589" w:rsidP="002F0589">
      <w:pPr>
        <w:spacing w:after="0" w:line="240" w:lineRule="auto"/>
        <w:ind w:left="992" w:right="709"/>
        <w:jc w:val="both"/>
        <w:rPr>
          <w:rFonts w:ascii="Arial" w:hAnsi="Arial" w:cs="Arial"/>
          <w:sz w:val="22"/>
          <w:szCs w:val="22"/>
        </w:rPr>
      </w:pPr>
      <w:r w:rsidRPr="002F0589">
        <w:rPr>
          <w:rFonts w:ascii="Arial" w:hAnsi="Arial" w:cs="Arial"/>
          <w:sz w:val="22"/>
          <w:szCs w:val="22"/>
        </w:rPr>
        <w:t>O tratamento de Dados Pessoais deve ser realizado de maneira compatível com a finalidade original para a qual os Dados Pessoais e/ou Sensíveis foram coletados, não podendo ser coletados com um propósito e utilizados para outro. Quaisquer outras finalidades devem ser compatíveis com a razão original para qual os dados pessoais foram coletados.</w:t>
      </w:r>
    </w:p>
    <w:p w14:paraId="678BA6FC" w14:textId="77777777" w:rsidR="002F0589" w:rsidRPr="002F0589" w:rsidRDefault="002F0589" w:rsidP="002F0589">
      <w:pPr>
        <w:spacing w:after="0" w:line="360" w:lineRule="auto"/>
        <w:ind w:left="993" w:right="707"/>
        <w:jc w:val="both"/>
        <w:rPr>
          <w:rFonts w:ascii="Arial" w:hAnsi="Arial" w:cs="Arial"/>
          <w:sz w:val="22"/>
          <w:szCs w:val="22"/>
        </w:rPr>
      </w:pPr>
    </w:p>
    <w:p w14:paraId="73920B01" w14:textId="77777777" w:rsidR="002F0589" w:rsidRPr="002F0589" w:rsidRDefault="002F0589" w:rsidP="002F0589">
      <w:pPr>
        <w:numPr>
          <w:ilvl w:val="0"/>
          <w:numId w:val="1"/>
        </w:numPr>
        <w:spacing w:after="0" w:line="360" w:lineRule="auto"/>
        <w:ind w:left="993" w:right="707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2F0589">
        <w:rPr>
          <w:rFonts w:ascii="Arial" w:hAnsi="Arial" w:cs="Arial"/>
          <w:b/>
          <w:bCs/>
          <w:sz w:val="22"/>
          <w:szCs w:val="22"/>
        </w:rPr>
        <w:t>Prazo de Retenção</w:t>
      </w:r>
    </w:p>
    <w:p w14:paraId="44BD1010" w14:textId="77777777" w:rsidR="002F0589" w:rsidRPr="002F0589" w:rsidRDefault="002F0589" w:rsidP="002F0589">
      <w:pPr>
        <w:spacing w:after="0" w:line="240" w:lineRule="auto"/>
        <w:ind w:left="992" w:right="709"/>
        <w:jc w:val="both"/>
        <w:rPr>
          <w:rFonts w:ascii="Arial" w:hAnsi="Arial" w:cs="Arial"/>
          <w:sz w:val="22"/>
          <w:szCs w:val="22"/>
        </w:rPr>
      </w:pPr>
      <w:r w:rsidRPr="002F0589">
        <w:rPr>
          <w:rFonts w:ascii="Arial" w:hAnsi="Arial" w:cs="Arial"/>
          <w:sz w:val="22"/>
          <w:szCs w:val="22"/>
        </w:rPr>
        <w:t>A Primmera reterá os Dados Pessoais e Sensíveis, se existentes, pelo período necessário para cumprir com os propósitos descritos nesta Política de Privacidade e para os quais foram coletados, exceto se o período de retenção superior for necessário ou permitido por lei ou então para cumprir com ordem judicial.</w:t>
      </w:r>
    </w:p>
    <w:p w14:paraId="241E0277" w14:textId="77777777" w:rsidR="002F0589" w:rsidRPr="002F0589" w:rsidRDefault="002F0589" w:rsidP="002F0589">
      <w:pPr>
        <w:spacing w:after="0" w:line="360" w:lineRule="auto"/>
        <w:ind w:left="993" w:right="707"/>
        <w:jc w:val="both"/>
        <w:rPr>
          <w:rFonts w:ascii="Arial" w:hAnsi="Arial" w:cs="Arial"/>
          <w:sz w:val="22"/>
          <w:szCs w:val="22"/>
        </w:rPr>
      </w:pPr>
    </w:p>
    <w:p w14:paraId="2E51621A" w14:textId="77777777" w:rsidR="002F0589" w:rsidRPr="002F0589" w:rsidRDefault="002F0589" w:rsidP="002F0589">
      <w:pPr>
        <w:numPr>
          <w:ilvl w:val="0"/>
          <w:numId w:val="1"/>
        </w:numPr>
        <w:spacing w:after="0" w:line="360" w:lineRule="auto"/>
        <w:ind w:left="993" w:right="707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2F0589">
        <w:rPr>
          <w:rFonts w:ascii="Arial" w:hAnsi="Arial" w:cs="Arial"/>
          <w:b/>
          <w:bCs/>
          <w:sz w:val="22"/>
          <w:szCs w:val="22"/>
        </w:rPr>
        <w:t>Acesso e Revogação</w:t>
      </w:r>
    </w:p>
    <w:p w14:paraId="032D553E" w14:textId="77777777" w:rsidR="002F0589" w:rsidRPr="002F0589" w:rsidRDefault="002F0589" w:rsidP="002F0589">
      <w:pPr>
        <w:spacing w:after="0" w:line="240" w:lineRule="auto"/>
        <w:ind w:left="992" w:right="709"/>
        <w:jc w:val="both"/>
        <w:rPr>
          <w:rFonts w:ascii="Arial" w:hAnsi="Arial" w:cs="Arial"/>
          <w:sz w:val="22"/>
          <w:szCs w:val="22"/>
        </w:rPr>
      </w:pPr>
      <w:r w:rsidRPr="002F0589">
        <w:rPr>
          <w:rFonts w:ascii="Arial" w:hAnsi="Arial" w:cs="Arial"/>
          <w:sz w:val="22"/>
          <w:szCs w:val="22"/>
        </w:rPr>
        <w:t xml:space="preserve">Os Dados Pessoais e Sensíveis poderão ser acessados por meio do Portal do Titular </w:t>
      </w:r>
      <w:hyperlink r:id="rId7" w:history="1">
        <w:r w:rsidRPr="002F0589">
          <w:rPr>
            <w:rStyle w:val="Hyperlink"/>
            <w:rFonts w:ascii="Arial" w:hAnsi="Arial" w:cs="Arial"/>
            <w:sz w:val="22"/>
            <w:szCs w:val="22"/>
          </w:rPr>
          <w:t>www.primmeracare.com.br</w:t>
        </w:r>
      </w:hyperlink>
      <w:r w:rsidRPr="002F0589">
        <w:rPr>
          <w:rFonts w:ascii="Arial" w:hAnsi="Arial" w:cs="Arial"/>
          <w:sz w:val="22"/>
          <w:szCs w:val="22"/>
        </w:rPr>
        <w:t xml:space="preserve"> . Caso seja necessário corrigir, atualizar ou até mesmo solicitar a exclusão de algum dado pessoal, esta solicitação poderá ser feita diretamente neste Portal.</w:t>
      </w:r>
    </w:p>
    <w:p w14:paraId="7D2BDE2C" w14:textId="77777777" w:rsidR="002F0589" w:rsidRPr="002F0589" w:rsidRDefault="002F0589" w:rsidP="002F0589">
      <w:pPr>
        <w:spacing w:after="0" w:line="360" w:lineRule="auto"/>
        <w:ind w:left="993" w:right="707"/>
        <w:jc w:val="both"/>
        <w:rPr>
          <w:rFonts w:ascii="Arial" w:hAnsi="Arial" w:cs="Arial"/>
          <w:sz w:val="22"/>
          <w:szCs w:val="22"/>
        </w:rPr>
      </w:pPr>
    </w:p>
    <w:p w14:paraId="16F73619" w14:textId="77777777" w:rsidR="002F0589" w:rsidRPr="002F0589" w:rsidRDefault="002F0589" w:rsidP="002F0589">
      <w:pPr>
        <w:numPr>
          <w:ilvl w:val="0"/>
          <w:numId w:val="1"/>
        </w:numPr>
        <w:spacing w:after="0" w:line="360" w:lineRule="auto"/>
        <w:ind w:left="993" w:right="707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2F0589">
        <w:rPr>
          <w:rFonts w:ascii="Arial" w:hAnsi="Arial" w:cs="Arial"/>
          <w:b/>
          <w:bCs/>
          <w:sz w:val="22"/>
          <w:szCs w:val="22"/>
        </w:rPr>
        <w:t>Dados de menores de idade e incapazes</w:t>
      </w:r>
    </w:p>
    <w:p w14:paraId="24E32E15" w14:textId="77777777" w:rsidR="002F0589" w:rsidRPr="002F0589" w:rsidRDefault="002F0589" w:rsidP="002F0589">
      <w:pPr>
        <w:spacing w:after="0" w:line="240" w:lineRule="auto"/>
        <w:ind w:left="992" w:right="709"/>
        <w:jc w:val="both"/>
        <w:rPr>
          <w:rFonts w:ascii="Arial" w:hAnsi="Arial" w:cs="Arial"/>
          <w:sz w:val="22"/>
          <w:szCs w:val="22"/>
        </w:rPr>
      </w:pPr>
      <w:r w:rsidRPr="002F0589">
        <w:rPr>
          <w:rFonts w:ascii="Arial" w:hAnsi="Arial" w:cs="Arial"/>
          <w:sz w:val="22"/>
          <w:szCs w:val="22"/>
        </w:rPr>
        <w:t>Os Dados Pessoais e Sensíveis, se existentes, relacionados à menores de idade, absolutamente incapazes e relativamente incapazes somente poderão ser coletados, tratados e armazenados mediante autorização expressa de seu responsável legal e/ou representante legal, seja ele tutor, procurador ou outros que possuam poderes de representação.</w:t>
      </w:r>
    </w:p>
    <w:p w14:paraId="3A6B9CAB" w14:textId="77777777" w:rsidR="002F0589" w:rsidRPr="002F0589" w:rsidRDefault="002F0589" w:rsidP="002F0589">
      <w:pPr>
        <w:spacing w:after="0" w:line="360" w:lineRule="auto"/>
        <w:ind w:left="993" w:right="707"/>
        <w:jc w:val="both"/>
        <w:rPr>
          <w:rFonts w:ascii="Arial" w:hAnsi="Arial" w:cs="Arial"/>
          <w:sz w:val="22"/>
          <w:szCs w:val="22"/>
        </w:rPr>
      </w:pPr>
    </w:p>
    <w:p w14:paraId="4D661912" w14:textId="77777777" w:rsidR="002F0589" w:rsidRPr="002F0589" w:rsidRDefault="002F0589" w:rsidP="002F0589">
      <w:pPr>
        <w:numPr>
          <w:ilvl w:val="0"/>
          <w:numId w:val="1"/>
        </w:numPr>
        <w:spacing w:after="0" w:line="360" w:lineRule="auto"/>
        <w:ind w:left="993" w:right="707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2F0589">
        <w:rPr>
          <w:rFonts w:ascii="Arial" w:hAnsi="Arial" w:cs="Arial"/>
          <w:b/>
          <w:bCs/>
          <w:sz w:val="22"/>
          <w:szCs w:val="22"/>
        </w:rPr>
        <w:t>Atualização desta Política</w:t>
      </w:r>
    </w:p>
    <w:p w14:paraId="60DCB648" w14:textId="77777777" w:rsidR="002F0589" w:rsidRPr="002F0589" w:rsidRDefault="002F0589" w:rsidP="002F0589">
      <w:pPr>
        <w:spacing w:after="0" w:line="240" w:lineRule="auto"/>
        <w:ind w:left="992" w:right="709"/>
        <w:jc w:val="both"/>
        <w:rPr>
          <w:rFonts w:ascii="Arial" w:hAnsi="Arial" w:cs="Arial"/>
          <w:sz w:val="22"/>
          <w:szCs w:val="22"/>
        </w:rPr>
      </w:pPr>
      <w:r w:rsidRPr="002F0589">
        <w:rPr>
          <w:rFonts w:ascii="Arial" w:hAnsi="Arial" w:cs="Arial"/>
          <w:sz w:val="22"/>
          <w:szCs w:val="22"/>
        </w:rPr>
        <w:t>Esta política poderá ser alterada a qualquer momento, e será efetiva a partir do momento que for disponibilizada no site da empresa.</w:t>
      </w:r>
    </w:p>
    <w:p w14:paraId="0E49D3D5" w14:textId="77777777" w:rsidR="002F0589" w:rsidRPr="002F0589" w:rsidRDefault="002F0589" w:rsidP="002F0589">
      <w:pPr>
        <w:spacing w:after="0" w:line="360" w:lineRule="auto"/>
        <w:ind w:left="993" w:right="707"/>
        <w:jc w:val="both"/>
        <w:rPr>
          <w:rFonts w:ascii="Arial" w:hAnsi="Arial" w:cs="Arial"/>
          <w:sz w:val="22"/>
          <w:szCs w:val="22"/>
        </w:rPr>
      </w:pPr>
    </w:p>
    <w:p w14:paraId="41504687" w14:textId="77777777" w:rsidR="002F0589" w:rsidRPr="002F0589" w:rsidRDefault="002F0589" w:rsidP="002F0589">
      <w:pPr>
        <w:numPr>
          <w:ilvl w:val="0"/>
          <w:numId w:val="1"/>
        </w:numPr>
        <w:spacing w:after="0" w:line="360" w:lineRule="auto"/>
        <w:ind w:left="993" w:right="707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2F0589">
        <w:rPr>
          <w:rFonts w:ascii="Arial" w:hAnsi="Arial" w:cs="Arial"/>
          <w:b/>
          <w:bCs/>
          <w:sz w:val="22"/>
          <w:szCs w:val="22"/>
        </w:rPr>
        <w:t>Contato</w:t>
      </w:r>
    </w:p>
    <w:p w14:paraId="3FAE9311" w14:textId="77777777" w:rsidR="002F0589" w:rsidRPr="002F0589" w:rsidRDefault="002F0589" w:rsidP="002F0589">
      <w:pPr>
        <w:spacing w:after="0" w:line="240" w:lineRule="auto"/>
        <w:ind w:left="992" w:right="709"/>
        <w:jc w:val="both"/>
        <w:rPr>
          <w:rFonts w:ascii="Arial" w:hAnsi="Arial" w:cs="Arial"/>
          <w:sz w:val="22"/>
          <w:szCs w:val="22"/>
        </w:rPr>
      </w:pPr>
      <w:r w:rsidRPr="002F0589">
        <w:rPr>
          <w:rFonts w:ascii="Arial" w:hAnsi="Arial" w:cs="Arial"/>
          <w:sz w:val="22"/>
          <w:szCs w:val="22"/>
        </w:rPr>
        <w:t xml:space="preserve">Qualquer contato que se faça necessário relacionado à conformidade desta Política, críticas, sugestões ou esclarecimentos, solicitamos contatar nosso </w:t>
      </w:r>
      <w:r w:rsidRPr="002F0589">
        <w:rPr>
          <w:rFonts w:ascii="Arial" w:hAnsi="Arial" w:cs="Arial"/>
          <w:i/>
          <w:iCs/>
          <w:sz w:val="22"/>
          <w:szCs w:val="22"/>
        </w:rPr>
        <w:t xml:space="preserve">Data </w:t>
      </w:r>
      <w:proofErr w:type="spellStart"/>
      <w:r w:rsidRPr="002F0589">
        <w:rPr>
          <w:rFonts w:ascii="Arial" w:hAnsi="Arial" w:cs="Arial"/>
          <w:i/>
          <w:iCs/>
          <w:sz w:val="22"/>
          <w:szCs w:val="22"/>
        </w:rPr>
        <w:t>Protection</w:t>
      </w:r>
      <w:proofErr w:type="spellEnd"/>
      <w:r w:rsidRPr="002F0589">
        <w:rPr>
          <w:rFonts w:ascii="Arial" w:hAnsi="Arial" w:cs="Arial"/>
          <w:i/>
          <w:iCs/>
          <w:sz w:val="22"/>
          <w:szCs w:val="22"/>
        </w:rPr>
        <w:t xml:space="preserve"> Officer</w:t>
      </w:r>
      <w:r w:rsidRPr="002F0589">
        <w:rPr>
          <w:rFonts w:ascii="Arial" w:hAnsi="Arial" w:cs="Arial"/>
          <w:sz w:val="22"/>
          <w:szCs w:val="22"/>
        </w:rPr>
        <w:t xml:space="preserve"> – DPO, por meio dos canais: </w:t>
      </w:r>
    </w:p>
    <w:p w14:paraId="274CCDD7" w14:textId="77777777" w:rsidR="002F0589" w:rsidRPr="002F0589" w:rsidRDefault="002F0589" w:rsidP="002F0589">
      <w:pPr>
        <w:spacing w:after="0" w:line="240" w:lineRule="auto"/>
        <w:ind w:left="992" w:right="709"/>
        <w:jc w:val="both"/>
        <w:rPr>
          <w:rFonts w:ascii="Arial" w:hAnsi="Arial" w:cs="Arial"/>
          <w:b/>
          <w:bCs/>
          <w:sz w:val="22"/>
          <w:szCs w:val="22"/>
        </w:rPr>
      </w:pPr>
      <w:r w:rsidRPr="002F0589">
        <w:rPr>
          <w:rFonts w:ascii="Arial" w:hAnsi="Arial" w:cs="Arial"/>
          <w:sz w:val="22"/>
          <w:szCs w:val="22"/>
        </w:rPr>
        <w:t xml:space="preserve">(11)97606-2513 – </w:t>
      </w:r>
      <w:hyperlink r:id="rId8" w:history="1">
        <w:r w:rsidRPr="002F0589">
          <w:rPr>
            <w:rStyle w:val="Hyperlink"/>
            <w:rFonts w:ascii="Arial" w:hAnsi="Arial" w:cs="Arial"/>
            <w:sz w:val="22"/>
            <w:szCs w:val="22"/>
          </w:rPr>
          <w:t>compliance@primmeracare.com.br</w:t>
        </w:r>
      </w:hyperlink>
      <w:r w:rsidRPr="002F0589">
        <w:rPr>
          <w:rFonts w:ascii="Arial" w:hAnsi="Arial" w:cs="Arial"/>
          <w:sz w:val="22"/>
          <w:szCs w:val="22"/>
        </w:rPr>
        <w:t xml:space="preserve"> </w:t>
      </w:r>
    </w:p>
    <w:p w14:paraId="5C71BE3A" w14:textId="77777777" w:rsidR="002F0589" w:rsidRPr="002F0589" w:rsidRDefault="002F0589">
      <w:pPr>
        <w:rPr>
          <w:sz w:val="22"/>
          <w:szCs w:val="22"/>
        </w:rPr>
      </w:pPr>
    </w:p>
    <w:sectPr w:rsidR="002F0589" w:rsidRPr="002F0589" w:rsidSect="002F0589">
      <w:pgSz w:w="11906" w:h="16838"/>
      <w:pgMar w:top="1134" w:right="0" w:bottom="567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B6914" w14:textId="77777777" w:rsidR="00340238" w:rsidRDefault="00340238" w:rsidP="002F0589">
      <w:pPr>
        <w:spacing w:after="0" w:line="240" w:lineRule="auto"/>
      </w:pPr>
      <w:r>
        <w:separator/>
      </w:r>
    </w:p>
  </w:endnote>
  <w:endnote w:type="continuationSeparator" w:id="0">
    <w:p w14:paraId="5F6A98D2" w14:textId="77777777" w:rsidR="00340238" w:rsidRDefault="00340238" w:rsidP="002F0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126CE" w14:textId="77777777" w:rsidR="00340238" w:rsidRDefault="00340238" w:rsidP="002F0589">
      <w:pPr>
        <w:spacing w:after="0" w:line="240" w:lineRule="auto"/>
      </w:pPr>
      <w:r>
        <w:separator/>
      </w:r>
    </w:p>
  </w:footnote>
  <w:footnote w:type="continuationSeparator" w:id="0">
    <w:p w14:paraId="0B64930C" w14:textId="77777777" w:rsidR="00340238" w:rsidRDefault="00340238" w:rsidP="002F0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931FB"/>
    <w:multiLevelType w:val="hybridMultilevel"/>
    <w:tmpl w:val="CE681796"/>
    <w:lvl w:ilvl="0" w:tplc="5BE83E42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2526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sDel="0"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589"/>
    <w:rsid w:val="002F0589"/>
    <w:rsid w:val="00340238"/>
    <w:rsid w:val="00886EE3"/>
    <w:rsid w:val="00B63677"/>
    <w:rsid w:val="00E3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F0002"/>
  <w15:chartTrackingRefBased/>
  <w15:docId w15:val="{9650C280-AB08-4DD4-9B2D-855E0B09C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589"/>
  </w:style>
  <w:style w:type="paragraph" w:styleId="Ttulo1">
    <w:name w:val="heading 1"/>
    <w:basedOn w:val="Normal"/>
    <w:next w:val="Normal"/>
    <w:link w:val="Ttulo1Char"/>
    <w:uiPriority w:val="9"/>
    <w:qFormat/>
    <w:rsid w:val="002F05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F05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F05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F05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F05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F05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F05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F05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F05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F05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F05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F05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F058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F058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F05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F05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F05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F05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F05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F05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F05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F05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F05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F058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F058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F058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F05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F058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F0589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uiPriority w:val="99"/>
    <w:unhideWhenUsed/>
    <w:rsid w:val="002F05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F0589"/>
  </w:style>
  <w:style w:type="table" w:styleId="Tabelacomgrade">
    <w:name w:val="Table Grid"/>
    <w:basedOn w:val="Tabelanormal"/>
    <w:uiPriority w:val="39"/>
    <w:rsid w:val="002F0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2F0589"/>
    <w:rPr>
      <w:color w:val="467886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F05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0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liance@primmeracare.com.br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www.primmeracare.com.br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D86C447D26E4E4190B90D066C902D94" ma:contentTypeVersion="11" ma:contentTypeDescription="Crie um novo documento." ma:contentTypeScope="" ma:versionID="3c7904db3675960a99ae1dc6b3826d58">
  <xsd:schema xmlns:xsd="http://www.w3.org/2001/XMLSchema" xmlns:xs="http://www.w3.org/2001/XMLSchema" xmlns:p="http://schemas.microsoft.com/office/2006/metadata/properties" xmlns:ns2="6a3bdc59-407a-48b3-9a53-82806e30674c" xmlns:ns3="02617143-fb50-4c85-9392-728e8cf85abb" targetNamespace="http://schemas.microsoft.com/office/2006/metadata/properties" ma:root="true" ma:fieldsID="ce9395b6cc5bad2f0b80751188c0b812" ns2:_="" ns3:_="">
    <xsd:import namespace="6a3bdc59-407a-48b3-9a53-82806e30674c"/>
    <xsd:import namespace="02617143-fb50-4c85-9392-728e8cf85a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bdc59-407a-48b3-9a53-82806e3067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fc81c17a-82e1-4066-87a1-9a22445fa5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17143-fb50-4c85-9392-728e8cf85ab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32ae0eb-6d36-4832-9d4b-d3a53fe6800a}" ma:internalName="TaxCatchAll" ma:showField="CatchAllData" ma:web="02617143-fb50-4c85-9392-728e8cf85a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617143-fb50-4c85-9392-728e8cf85abb" xsi:nil="true"/>
    <lcf76f155ced4ddcb4097134ff3c332f xmlns="6a3bdc59-407a-48b3-9a53-82806e3067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84B37AE-1F58-4B2E-AFAE-64C8D2E72C12}"/>
</file>

<file path=customXml/itemProps2.xml><?xml version="1.0" encoding="utf-8"?>
<ds:datastoreItem xmlns:ds="http://schemas.openxmlformats.org/officeDocument/2006/customXml" ds:itemID="{B61B9625-35C7-49CF-B51C-DA760C8EAC58}"/>
</file>

<file path=customXml/itemProps3.xml><?xml version="1.0" encoding="utf-8"?>
<ds:datastoreItem xmlns:ds="http://schemas.openxmlformats.org/officeDocument/2006/customXml" ds:itemID="{C122A085-56CA-485C-ABCD-A6252CE614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877</Words>
  <Characters>4738</Characters>
  <Application>Microsoft Office Word</Application>
  <DocSecurity>0</DocSecurity>
  <Lines>39</Lines>
  <Paragraphs>11</Paragraphs>
  <ScaleCrop>false</ScaleCrop>
  <Company/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 | Primmera Care</dc:creator>
  <cp:keywords/>
  <dc:description/>
  <cp:lastModifiedBy>Rose | Primmera Care</cp:lastModifiedBy>
  <cp:revision>2</cp:revision>
  <dcterms:created xsi:type="dcterms:W3CDTF">2026-08-17T14:19:00Z</dcterms:created>
  <dcterms:modified xsi:type="dcterms:W3CDTF">2026-08-17T14:19:00Z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0x0101005D86C447D26E4E4190B90D066C902D94</vt:lpwstr>
  </property>
</Properties>
</file>